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2E9F" w:rsidRPr="000C4F29" w:rsidRDefault="00842E9F" w:rsidP="000C4F29">
      <w:pPr>
        <w:jc w:val="center"/>
        <w:rPr>
          <w:b/>
          <w:bCs/>
        </w:rPr>
      </w:pPr>
      <w:bookmarkStart w:id="0" w:name="_GoBack"/>
      <w:bookmarkEnd w:id="0"/>
      <w:r w:rsidRPr="000C4F29">
        <w:rPr>
          <w:b/>
          <w:bCs/>
        </w:rPr>
        <w:t>Annotated Bibliography</w:t>
      </w:r>
      <w:r w:rsidR="003E401D">
        <w:rPr>
          <w:b/>
          <w:bCs/>
        </w:rPr>
        <w:t xml:space="preserve"> Assignment</w:t>
      </w:r>
    </w:p>
    <w:p w:rsidR="00842E9F" w:rsidRDefault="00842E9F" w:rsidP="00842E9F"/>
    <w:p w:rsidR="00842E9F" w:rsidRDefault="00842E9F" w:rsidP="00842E9F">
      <w:r>
        <w:t>An annotated bibliography is a citation and summary of written works</w:t>
      </w:r>
      <w:r w:rsidR="00BE64C4">
        <w:t xml:space="preserve"> that have a theme or topic in common.  </w:t>
      </w:r>
    </w:p>
    <w:p w:rsidR="009C21FB" w:rsidRDefault="009C21FB" w:rsidP="00842E9F"/>
    <w:p w:rsidR="009C21FB" w:rsidRDefault="009C21FB" w:rsidP="00842E9F">
      <w:r>
        <w:t xml:space="preserve">1)  The First Step is </w:t>
      </w:r>
      <w:r w:rsidR="003E401D">
        <w:t>to Choose</w:t>
      </w:r>
      <w:r>
        <w:t xml:space="preserve"> a Research Question</w:t>
      </w:r>
    </w:p>
    <w:p w:rsidR="009C21FB" w:rsidRDefault="009C21FB" w:rsidP="00842E9F"/>
    <w:p w:rsidR="009C21FB" w:rsidRDefault="009C21FB" w:rsidP="009C21FB">
      <w:pPr>
        <w:numPr>
          <w:ilvl w:val="0"/>
          <w:numId w:val="4"/>
        </w:numPr>
      </w:pPr>
      <w:r>
        <w:t xml:space="preserve">You should read the assignments for the Annotated Bibliography </w:t>
      </w:r>
      <w:r w:rsidRPr="009C21FB">
        <w:rPr>
          <w:u w:val="single"/>
        </w:rPr>
        <w:t>and</w:t>
      </w:r>
      <w:r>
        <w:t xml:space="preserve"> the Final Paper before deciding on a research question.  Remember that this is a research paper...</w:t>
      </w:r>
      <w:r w:rsidRPr="00E6628C">
        <w:rPr>
          <w:highlight w:val="yellow"/>
        </w:rPr>
        <w:t>you must be able to find research-based journal articles on your topic</w:t>
      </w:r>
      <w:r>
        <w:t xml:space="preserve">.  This means that you should do some research </w:t>
      </w:r>
      <w:r w:rsidRPr="00E6628C">
        <w:rPr>
          <w:u w:val="single"/>
        </w:rPr>
        <w:t>before</w:t>
      </w:r>
      <w:r>
        <w:t xml:space="preserve"> submitting your research question to make sure that there are enough journal articles on your topic to answer your question.  You should make use of the UHD Library’s database search engines.  You should do a keyword search on your research question.  Some databases you can use are:</w:t>
      </w:r>
    </w:p>
    <w:p w:rsidR="009C21FB" w:rsidRDefault="009064A7" w:rsidP="009C21FB">
      <w:pPr>
        <w:numPr>
          <w:ilvl w:val="2"/>
          <w:numId w:val="4"/>
        </w:numPr>
      </w:pPr>
      <w:proofErr w:type="spellStart"/>
      <w:r>
        <w:t>PsycInfo</w:t>
      </w:r>
      <w:proofErr w:type="spellEnd"/>
    </w:p>
    <w:p w:rsidR="009064A7" w:rsidRDefault="009064A7" w:rsidP="009C21FB">
      <w:pPr>
        <w:numPr>
          <w:ilvl w:val="2"/>
          <w:numId w:val="4"/>
        </w:numPr>
      </w:pPr>
      <w:proofErr w:type="spellStart"/>
      <w:r>
        <w:t>PsycARTICLES</w:t>
      </w:r>
      <w:proofErr w:type="spellEnd"/>
    </w:p>
    <w:p w:rsidR="009064A7" w:rsidRDefault="009064A7" w:rsidP="009C21FB">
      <w:pPr>
        <w:numPr>
          <w:ilvl w:val="2"/>
          <w:numId w:val="4"/>
        </w:numPr>
      </w:pPr>
      <w:r>
        <w:t>Psychology &amp; Behavioral Sciences Collection</w:t>
      </w:r>
    </w:p>
    <w:p w:rsidR="009C21FB" w:rsidRDefault="009064A7" w:rsidP="009C21FB">
      <w:pPr>
        <w:numPr>
          <w:ilvl w:val="2"/>
          <w:numId w:val="4"/>
        </w:numPr>
      </w:pPr>
      <w:r>
        <w:t>Academic Search Complete</w:t>
      </w:r>
    </w:p>
    <w:p w:rsidR="009C21FB" w:rsidRDefault="009064A7" w:rsidP="009C21FB">
      <w:pPr>
        <w:numPr>
          <w:ilvl w:val="2"/>
          <w:numId w:val="4"/>
        </w:numPr>
      </w:pPr>
      <w:proofErr w:type="spellStart"/>
      <w:r>
        <w:t>SocIndex</w:t>
      </w:r>
      <w:proofErr w:type="spellEnd"/>
    </w:p>
    <w:p w:rsidR="00E6628C" w:rsidRDefault="00E6628C" w:rsidP="00E6628C">
      <w:pPr>
        <w:numPr>
          <w:ilvl w:val="0"/>
          <w:numId w:val="4"/>
        </w:numPr>
      </w:pPr>
      <w:r>
        <w:t>If you absolutely can’t think of a topic on your own, you can look at the topics that have been provided for you in Appendix A.</w:t>
      </w:r>
    </w:p>
    <w:p w:rsidR="00E6628C" w:rsidRDefault="00E6628C" w:rsidP="00E6628C">
      <w:pPr>
        <w:numPr>
          <w:ilvl w:val="2"/>
          <w:numId w:val="4"/>
        </w:numPr>
      </w:pPr>
      <w:r>
        <w:t xml:space="preserve">Even if you use one of these topics, </w:t>
      </w:r>
      <w:r>
        <w:rPr>
          <w:u w:val="single"/>
        </w:rPr>
        <w:t>you must still submit your research question (not the topic, an actual research question) to your professor along with at least one article citation (see #2 below).</w:t>
      </w:r>
    </w:p>
    <w:p w:rsidR="009C21FB" w:rsidRDefault="009C21FB" w:rsidP="009C21FB">
      <w:pPr>
        <w:numPr>
          <w:ilvl w:val="0"/>
          <w:numId w:val="4"/>
        </w:numPr>
      </w:pPr>
      <w:r>
        <w:t>A well-developed research question guides a focused search for scientific evidence about a defined topic area.  Without a well-defined research question, you may search for wrong, irrelevant, or unnecessary information on your topic.  All well-defined research questions have the following qualities:</w:t>
      </w:r>
    </w:p>
    <w:p w:rsidR="009C21FB" w:rsidRDefault="009C21FB" w:rsidP="00D21FB1">
      <w:pPr>
        <w:numPr>
          <w:ilvl w:val="2"/>
          <w:numId w:val="4"/>
        </w:numPr>
      </w:pPr>
      <w:r>
        <w:t>It clearly defines the variables under consideration.</w:t>
      </w:r>
    </w:p>
    <w:p w:rsidR="009C21FB" w:rsidRDefault="009C21FB" w:rsidP="00D21FB1">
      <w:pPr>
        <w:numPr>
          <w:ilvl w:val="2"/>
          <w:numId w:val="4"/>
        </w:numPr>
      </w:pPr>
      <w:r>
        <w:t>It specifies the population being studied.</w:t>
      </w:r>
    </w:p>
    <w:p w:rsidR="009C21FB" w:rsidRDefault="009C21FB" w:rsidP="00D21FB1">
      <w:pPr>
        <w:numPr>
          <w:ilvl w:val="2"/>
          <w:numId w:val="4"/>
        </w:numPr>
      </w:pPr>
      <w:r>
        <w:t>It implies the possibility of emp</w:t>
      </w:r>
      <w:r w:rsidR="00D21FB1">
        <w:t>i</w:t>
      </w:r>
      <w:r>
        <w:t>rical study/testing.</w:t>
      </w:r>
    </w:p>
    <w:p w:rsidR="009C21FB" w:rsidRDefault="009C21FB" w:rsidP="009C21FB">
      <w:pPr>
        <w:numPr>
          <w:ilvl w:val="0"/>
          <w:numId w:val="4"/>
        </w:numPr>
      </w:pPr>
      <w:r>
        <w:t xml:space="preserve">Note that this is different from a hypothesis.  A </w:t>
      </w:r>
      <w:r w:rsidR="00E6628C">
        <w:t>hypothesis</w:t>
      </w:r>
      <w:r>
        <w:t xml:space="preserve"> is a testable stateme</w:t>
      </w:r>
      <w:r w:rsidR="00E6628C">
        <w:t>n</w:t>
      </w:r>
      <w:r>
        <w:t>t about the relationship between two or more variables that suggests and answer to the research question.</w:t>
      </w:r>
    </w:p>
    <w:p w:rsidR="009C21FB" w:rsidRDefault="009C21FB" w:rsidP="009C21FB">
      <w:pPr>
        <w:numPr>
          <w:ilvl w:val="0"/>
          <w:numId w:val="4"/>
        </w:numPr>
      </w:pPr>
      <w:r w:rsidRPr="009165F3">
        <w:rPr>
          <w:u w:val="single"/>
        </w:rPr>
        <w:t>Your research question should be in the form of a question</w:t>
      </w:r>
      <w:r w:rsidR="009165F3">
        <w:t xml:space="preserve">.  However, it should </w:t>
      </w:r>
      <w:r w:rsidR="009165F3" w:rsidRPr="009165F3">
        <w:t>not</w:t>
      </w:r>
      <w:r w:rsidR="009165F3">
        <w:t xml:space="preserve"> be a yes/no question (it should </w:t>
      </w:r>
      <w:r w:rsidR="009165F3">
        <w:rPr>
          <w:u w:val="single"/>
        </w:rPr>
        <w:t>not</w:t>
      </w:r>
      <w:r w:rsidR="009165F3">
        <w:t xml:space="preserve"> start with Is/Are), </w:t>
      </w:r>
      <w:r w:rsidRPr="009165F3">
        <w:t>and</w:t>
      </w:r>
      <w:r>
        <w:t xml:space="preserve"> </w:t>
      </w:r>
      <w:r w:rsidR="009165F3">
        <w:t xml:space="preserve">it </w:t>
      </w:r>
      <w:r>
        <w:t>should also follow these guidelines:</w:t>
      </w:r>
    </w:p>
    <w:p w:rsidR="00D21FB1" w:rsidRDefault="00D21FB1" w:rsidP="00D21FB1">
      <w:pPr>
        <w:ind w:left="1080"/>
      </w:pPr>
      <w:r>
        <w:t xml:space="preserve">i)   </w:t>
      </w:r>
      <w:r w:rsidR="009C21FB">
        <w:t>Not too broad</w:t>
      </w:r>
    </w:p>
    <w:p w:rsidR="009C21FB" w:rsidRDefault="00D21FB1" w:rsidP="00D21FB1">
      <w:pPr>
        <w:ind w:left="1080"/>
      </w:pPr>
      <w:r>
        <w:t xml:space="preserve">ii)  </w:t>
      </w:r>
      <w:r w:rsidR="009C21FB">
        <w:t>Not too narrow</w:t>
      </w:r>
    </w:p>
    <w:p w:rsidR="009C21FB" w:rsidRDefault="00D21FB1" w:rsidP="00D21FB1">
      <w:pPr>
        <w:ind w:left="1080"/>
      </w:pPr>
      <w:r>
        <w:t xml:space="preserve">iii) </w:t>
      </w:r>
      <w:r w:rsidR="009C21FB">
        <w:t>Interesting</w:t>
      </w:r>
    </w:p>
    <w:p w:rsidR="009C21FB" w:rsidRDefault="00D21FB1" w:rsidP="00D21FB1">
      <w:pPr>
        <w:ind w:left="1080"/>
      </w:pPr>
      <w:r>
        <w:t xml:space="preserve">iv) </w:t>
      </w:r>
      <w:r w:rsidR="009C21FB">
        <w:t>Should lead directly to a hypothesis (you will be asked to form a hypothesis for the final paper).</w:t>
      </w:r>
    </w:p>
    <w:p w:rsidR="009165F3" w:rsidRDefault="009165F3" w:rsidP="00D21FB1">
      <w:pPr>
        <w:ind w:left="1080"/>
      </w:pPr>
    </w:p>
    <w:p w:rsidR="007F57C1" w:rsidRDefault="003E401D" w:rsidP="003E401D">
      <w:r>
        <w:t xml:space="preserve">2)  </w:t>
      </w:r>
      <w:r w:rsidR="007F57C1">
        <w:t xml:space="preserve">Submit your research question to your professor for approval by the due date listed on the syllabus.  </w:t>
      </w:r>
      <w:r w:rsidR="007F57C1" w:rsidRPr="00E6628C">
        <w:rPr>
          <w:highlight w:val="yellow"/>
        </w:rPr>
        <w:t>Your research question must be accompanied by at least one article citation that shows that there are peer-reviewed resources available</w:t>
      </w:r>
      <w:r w:rsidR="009165F3" w:rsidRPr="00E6628C">
        <w:rPr>
          <w:highlight w:val="yellow"/>
        </w:rPr>
        <w:t xml:space="preserve"> that directly address your research question</w:t>
      </w:r>
      <w:r w:rsidR="009165F3">
        <w:t xml:space="preserve">.  In </w:t>
      </w:r>
      <w:r w:rsidR="009165F3">
        <w:lastRenderedPageBreak/>
        <w:t xml:space="preserve">other words, you must show that you have </w:t>
      </w:r>
      <w:r w:rsidR="009165F3">
        <w:rPr>
          <w:u w:val="single"/>
        </w:rPr>
        <w:t>researched your topic</w:t>
      </w:r>
      <w:r w:rsidR="009165F3">
        <w:t xml:space="preserve"> and that it is a viable topic when you submit your research question to your professor.</w:t>
      </w:r>
    </w:p>
    <w:p w:rsidR="009165F3" w:rsidRDefault="009165F3" w:rsidP="003E401D"/>
    <w:p w:rsidR="00A7665B" w:rsidRDefault="009165F3" w:rsidP="00A7665B">
      <w:pPr>
        <w:ind w:left="360"/>
      </w:pPr>
      <w:r>
        <w:t xml:space="preserve">A.  </w:t>
      </w:r>
      <w:r w:rsidRPr="00A7665B">
        <w:rPr>
          <w:u w:val="single"/>
        </w:rPr>
        <w:t>Example of your email to your professor</w:t>
      </w:r>
      <w:r>
        <w:t xml:space="preserve">:  </w:t>
      </w:r>
    </w:p>
    <w:p w:rsidR="00A7665B" w:rsidRDefault="009165F3" w:rsidP="00A7665B">
      <w:pPr>
        <w:ind w:left="360"/>
      </w:pPr>
      <w:r>
        <w:t xml:space="preserve">“Hello Professor!  My proposed research question is:  How </w:t>
      </w:r>
      <w:r w:rsidR="00A7665B">
        <w:t xml:space="preserve">does a parent’s self-efficacy relate to their parenting behaviors?  </w:t>
      </w:r>
    </w:p>
    <w:p w:rsidR="00EB215C" w:rsidRDefault="00EB215C" w:rsidP="00A7665B">
      <w:pPr>
        <w:ind w:left="360"/>
      </w:pPr>
    </w:p>
    <w:p w:rsidR="00A7665B" w:rsidRPr="005B2092" w:rsidRDefault="00A7665B" w:rsidP="00A7665B">
      <w:pPr>
        <w:ind w:left="360"/>
      </w:pPr>
      <w:r>
        <w:t xml:space="preserve">Sample research article about this topic:  </w:t>
      </w:r>
      <w:r w:rsidRPr="005B2092">
        <w:t xml:space="preserve">Coleman, P. K., &amp; </w:t>
      </w:r>
      <w:proofErr w:type="spellStart"/>
      <w:r w:rsidRPr="005B2092">
        <w:t>Karraker</w:t>
      </w:r>
      <w:proofErr w:type="spellEnd"/>
      <w:r w:rsidRPr="005B2092">
        <w:t xml:space="preserve">, K. (2000). Parenting self-efficacy: A review of the literature and future directions. </w:t>
      </w:r>
      <w:r w:rsidRPr="005B2092">
        <w:rPr>
          <w:i/>
        </w:rPr>
        <w:t>Family Relations, 49</w:t>
      </w:r>
      <w:r w:rsidRPr="005B2092">
        <w:t>(1), 13</w:t>
      </w:r>
      <w:r w:rsidRPr="005B2092">
        <w:rPr>
          <w:b/>
        </w:rPr>
        <w:t>-</w:t>
      </w:r>
      <w:r w:rsidRPr="005B2092">
        <w:t>25.</w:t>
      </w:r>
    </w:p>
    <w:p w:rsidR="009165F3" w:rsidRPr="009165F3" w:rsidRDefault="009165F3" w:rsidP="009165F3">
      <w:pPr>
        <w:tabs>
          <w:tab w:val="left" w:pos="360"/>
        </w:tabs>
      </w:pPr>
      <w:r>
        <w:t xml:space="preserve"> </w:t>
      </w:r>
    </w:p>
    <w:p w:rsidR="003E401D" w:rsidRDefault="00A7665B" w:rsidP="003E401D">
      <w:r>
        <w:t xml:space="preserve">3)  </w:t>
      </w:r>
      <w:r w:rsidR="003E401D">
        <w:t>How to Do an Annotated Bibliography</w:t>
      </w:r>
    </w:p>
    <w:p w:rsidR="00842E9F" w:rsidRDefault="00842E9F" w:rsidP="00842E9F"/>
    <w:p w:rsidR="00842E9F" w:rsidRDefault="00842E9F" w:rsidP="00C14D74">
      <w:pPr>
        <w:numPr>
          <w:ilvl w:val="0"/>
          <w:numId w:val="3"/>
        </w:numPr>
      </w:pPr>
      <w:r>
        <w:t xml:space="preserve">Locate </w:t>
      </w:r>
      <w:r w:rsidR="00BB27CF">
        <w:rPr>
          <w:b/>
          <w:bCs/>
          <w:u w:val="single"/>
        </w:rPr>
        <w:t>10</w:t>
      </w:r>
      <w:r w:rsidR="000C4F29" w:rsidRPr="00BB27CF">
        <w:rPr>
          <w:b/>
          <w:u w:val="single"/>
        </w:rPr>
        <w:t xml:space="preserve"> </w:t>
      </w:r>
      <w:r w:rsidRPr="00BB27CF">
        <w:rPr>
          <w:b/>
          <w:u w:val="single"/>
        </w:rPr>
        <w:t>journal articles</w:t>
      </w:r>
      <w:r>
        <w:t xml:space="preserve"> that have specific relevance to your topic.  </w:t>
      </w:r>
      <w:r w:rsidR="00C97662">
        <w:t xml:space="preserve">These articles must be from peer-reviewed publications.  You may </w:t>
      </w:r>
      <w:r w:rsidR="00C97662" w:rsidRPr="00C97662">
        <w:t>not</w:t>
      </w:r>
      <w:r w:rsidR="00C97662">
        <w:t xml:space="preserve"> use any magazine, webpage, blog, Psychology Today, Wikipedia, newspaper article or any other source that is not a peer-reviewed journal article.  </w:t>
      </w:r>
      <w:r w:rsidR="003E401D" w:rsidRPr="00C97662">
        <w:t>You</w:t>
      </w:r>
      <w:r w:rsidR="003E401D">
        <w:t xml:space="preserve"> should focus on how both your </w:t>
      </w:r>
      <w:r w:rsidR="003E401D">
        <w:rPr>
          <w:u w:val="single"/>
        </w:rPr>
        <w:t>topic</w:t>
      </w:r>
      <w:r w:rsidR="003E401D">
        <w:t xml:space="preserve"> and your </w:t>
      </w:r>
      <w:r w:rsidR="003E401D">
        <w:rPr>
          <w:u w:val="single"/>
        </w:rPr>
        <w:t>variables</w:t>
      </w:r>
      <w:r w:rsidR="003E401D">
        <w:t xml:space="preserve"> have been addressed in the literature.</w:t>
      </w:r>
    </w:p>
    <w:p w:rsidR="00842E9F" w:rsidRDefault="00842E9F" w:rsidP="00842E9F">
      <w:pPr>
        <w:numPr>
          <w:ilvl w:val="1"/>
          <w:numId w:val="3"/>
        </w:numPr>
      </w:pPr>
      <w:r>
        <w:t>You should use one of the database search engines provided by the UHD library.</w:t>
      </w:r>
      <w:r w:rsidR="00BE64C4">
        <w:t xml:space="preserve">  You should do a keyword search and narrow from there.</w:t>
      </w:r>
      <w:r>
        <w:t xml:space="preserve">  I recommend:</w:t>
      </w:r>
    </w:p>
    <w:p w:rsidR="009064A7" w:rsidRDefault="009064A7" w:rsidP="009064A7">
      <w:pPr>
        <w:numPr>
          <w:ilvl w:val="2"/>
          <w:numId w:val="3"/>
        </w:numPr>
      </w:pPr>
      <w:proofErr w:type="spellStart"/>
      <w:r>
        <w:t>PsycInfo</w:t>
      </w:r>
      <w:proofErr w:type="spellEnd"/>
    </w:p>
    <w:p w:rsidR="009064A7" w:rsidRDefault="009064A7" w:rsidP="009064A7">
      <w:pPr>
        <w:numPr>
          <w:ilvl w:val="2"/>
          <w:numId w:val="3"/>
        </w:numPr>
      </w:pPr>
      <w:proofErr w:type="spellStart"/>
      <w:r>
        <w:t>PsycARTICLES</w:t>
      </w:r>
      <w:proofErr w:type="spellEnd"/>
    </w:p>
    <w:p w:rsidR="009064A7" w:rsidRDefault="009064A7" w:rsidP="009064A7">
      <w:pPr>
        <w:numPr>
          <w:ilvl w:val="2"/>
          <w:numId w:val="3"/>
        </w:numPr>
      </w:pPr>
      <w:r>
        <w:t>Psychology &amp; Behavioral Sciences Collection</w:t>
      </w:r>
    </w:p>
    <w:p w:rsidR="009064A7" w:rsidRDefault="009064A7" w:rsidP="009064A7">
      <w:pPr>
        <w:numPr>
          <w:ilvl w:val="2"/>
          <w:numId w:val="3"/>
        </w:numPr>
      </w:pPr>
      <w:r>
        <w:t>Academic Search Complete</w:t>
      </w:r>
    </w:p>
    <w:p w:rsidR="00842E9F" w:rsidRDefault="009064A7" w:rsidP="009064A7">
      <w:pPr>
        <w:numPr>
          <w:ilvl w:val="2"/>
          <w:numId w:val="3"/>
        </w:numPr>
      </w:pPr>
      <w:proofErr w:type="spellStart"/>
      <w:r>
        <w:t>SocIndex</w:t>
      </w:r>
      <w:proofErr w:type="spellEnd"/>
    </w:p>
    <w:p w:rsidR="000C4F29" w:rsidRDefault="000C4F29" w:rsidP="00842E9F">
      <w:pPr>
        <w:numPr>
          <w:ilvl w:val="1"/>
          <w:numId w:val="3"/>
        </w:numPr>
      </w:pPr>
      <w:r>
        <w:t xml:space="preserve">You may have to review/skim many </w:t>
      </w:r>
      <w:r w:rsidR="00A16B73">
        <w:t xml:space="preserve">articles </w:t>
      </w:r>
      <w:r w:rsidR="00BB27CF">
        <w:t>(i.e., more than 10) before finding the 10 articles</w:t>
      </w:r>
      <w:r>
        <w:t xml:space="preserve"> that are </w:t>
      </w:r>
      <w:r w:rsidRPr="00BE64C4">
        <w:rPr>
          <w:u w:val="single"/>
        </w:rPr>
        <w:t>most pertinent</w:t>
      </w:r>
      <w:r>
        <w:t xml:space="preserve"> to your topic</w:t>
      </w:r>
      <w:r w:rsidR="00BB27CF">
        <w:t xml:space="preserve"> and will be used in your final annotated bibliography</w:t>
      </w:r>
      <w:r>
        <w:t>.</w:t>
      </w:r>
    </w:p>
    <w:p w:rsidR="00842E9F" w:rsidRDefault="00842E9F" w:rsidP="000C4F29">
      <w:pPr>
        <w:numPr>
          <w:ilvl w:val="1"/>
          <w:numId w:val="3"/>
        </w:numPr>
      </w:pPr>
      <w:r>
        <w:t>You must ask yourself, “What is the importance of this a</w:t>
      </w:r>
      <w:r w:rsidR="007B65A9">
        <w:t xml:space="preserve">rticle to what I am studying?” and “What interesting information does this article give me that I can use in my paper?” </w:t>
      </w:r>
      <w:r>
        <w:t xml:space="preserve">If you can’t answer </w:t>
      </w:r>
      <w:r w:rsidR="007B65A9">
        <w:t>these</w:t>
      </w:r>
      <w:r>
        <w:t xml:space="preserve"> question</w:t>
      </w:r>
      <w:r w:rsidR="007B65A9">
        <w:t>s</w:t>
      </w:r>
      <w:r>
        <w:t xml:space="preserve">, then you should not include the article.  </w:t>
      </w:r>
    </w:p>
    <w:p w:rsidR="00842E9F" w:rsidRDefault="00842E9F" w:rsidP="00842E9F">
      <w:pPr>
        <w:numPr>
          <w:ilvl w:val="0"/>
          <w:numId w:val="3"/>
        </w:numPr>
      </w:pPr>
      <w:r>
        <w:t xml:space="preserve">Cite </w:t>
      </w:r>
      <w:r w:rsidR="00BE64C4">
        <w:t>the article using APA style</w:t>
      </w:r>
      <w:r w:rsidR="003E401D">
        <w:t>.</w:t>
      </w:r>
    </w:p>
    <w:p w:rsidR="00BE64C4" w:rsidRDefault="00BE64C4" w:rsidP="00842E9F">
      <w:pPr>
        <w:numPr>
          <w:ilvl w:val="0"/>
          <w:numId w:val="3"/>
        </w:numPr>
      </w:pPr>
      <w:r>
        <w:t>Write the annotation</w:t>
      </w:r>
      <w:r w:rsidR="000C4F29">
        <w:t xml:space="preserve"> (summary)</w:t>
      </w:r>
      <w:r w:rsidR="00977FD9">
        <w:t xml:space="preserve"> of the article</w:t>
      </w:r>
    </w:p>
    <w:p w:rsidR="00BE64C4" w:rsidRDefault="007B65A9" w:rsidP="00BE64C4">
      <w:pPr>
        <w:numPr>
          <w:ilvl w:val="1"/>
          <w:numId w:val="3"/>
        </w:numPr>
      </w:pPr>
      <w:r>
        <w:t>Your annotation should follow the main parts of a research article—Introduction, Method, Results, and Discussion.</w:t>
      </w:r>
    </w:p>
    <w:p w:rsidR="007B65A9" w:rsidRDefault="007B65A9" w:rsidP="007B65A9">
      <w:pPr>
        <w:numPr>
          <w:ilvl w:val="2"/>
          <w:numId w:val="3"/>
        </w:numPr>
      </w:pPr>
      <w:r w:rsidRPr="004051C5">
        <w:rPr>
          <w:b/>
        </w:rPr>
        <w:t>Introduction</w:t>
      </w:r>
      <w:r>
        <w:t xml:space="preserve">:  Write </w:t>
      </w:r>
      <w:r w:rsidRPr="00CF3694">
        <w:rPr>
          <w:i/>
        </w:rPr>
        <w:t>one or two sentences</w:t>
      </w:r>
      <w:r>
        <w:t xml:space="preserve"> that address the research topic/purpose of the paper and any specific hypotheses that are being tested.</w:t>
      </w:r>
    </w:p>
    <w:p w:rsidR="007B65A9" w:rsidRDefault="007B65A9" w:rsidP="007B65A9">
      <w:pPr>
        <w:numPr>
          <w:ilvl w:val="2"/>
          <w:numId w:val="3"/>
        </w:numPr>
      </w:pPr>
      <w:r w:rsidRPr="004051C5">
        <w:rPr>
          <w:b/>
        </w:rPr>
        <w:t>Method</w:t>
      </w:r>
      <w:r>
        <w:t xml:space="preserve">:  Write </w:t>
      </w:r>
      <w:r w:rsidRPr="00CF3694">
        <w:rPr>
          <w:i/>
        </w:rPr>
        <w:t>one or two sentences</w:t>
      </w:r>
      <w:r>
        <w:t xml:space="preserve"> that state how many participants, any important characteristics of the participants, and what materials/procedures were used.</w:t>
      </w:r>
    </w:p>
    <w:p w:rsidR="007B65A9" w:rsidRDefault="007B65A9" w:rsidP="007B65A9">
      <w:pPr>
        <w:numPr>
          <w:ilvl w:val="2"/>
          <w:numId w:val="3"/>
        </w:numPr>
      </w:pPr>
      <w:r w:rsidRPr="004051C5">
        <w:rPr>
          <w:b/>
        </w:rPr>
        <w:t>Results</w:t>
      </w:r>
      <w:r>
        <w:t xml:space="preserve">:  Write </w:t>
      </w:r>
      <w:r w:rsidRPr="00CF3694">
        <w:rPr>
          <w:i/>
        </w:rPr>
        <w:t>one to three sentences</w:t>
      </w:r>
      <w:r>
        <w:t xml:space="preserve"> that present results for the research question/hypothesis presented in “i” above.  In other words, the introduction presented one or more questions, now you give the answers to the questions.</w:t>
      </w:r>
    </w:p>
    <w:p w:rsidR="007B65A9" w:rsidRDefault="007B65A9" w:rsidP="007B65A9">
      <w:pPr>
        <w:numPr>
          <w:ilvl w:val="2"/>
          <w:numId w:val="3"/>
        </w:numPr>
      </w:pPr>
      <w:r w:rsidRPr="004051C5">
        <w:rPr>
          <w:b/>
        </w:rPr>
        <w:lastRenderedPageBreak/>
        <w:t>Discussion</w:t>
      </w:r>
      <w:r>
        <w:t xml:space="preserve">:  Write </w:t>
      </w:r>
      <w:r w:rsidRPr="00CF3694">
        <w:rPr>
          <w:i/>
        </w:rPr>
        <w:t>one or two sentences</w:t>
      </w:r>
      <w:r>
        <w:t xml:space="preserve"> that </w:t>
      </w:r>
      <w:r w:rsidR="004050BF">
        <w:t>present the implications and importance of the results.</w:t>
      </w:r>
    </w:p>
    <w:p w:rsidR="00BE64C4" w:rsidRDefault="00BE64C4" w:rsidP="00BE64C4">
      <w:pPr>
        <w:numPr>
          <w:ilvl w:val="0"/>
          <w:numId w:val="3"/>
        </w:numPr>
      </w:pPr>
      <w:r>
        <w:t xml:space="preserve">Please note that you </w:t>
      </w:r>
      <w:r>
        <w:rPr>
          <w:u w:val="single"/>
        </w:rPr>
        <w:t>may not</w:t>
      </w:r>
      <w:r>
        <w:t xml:space="preserve"> use the abstract or any part thereof as your annotation (summary).  Anyone who includes all or part of an abstract in their annotated bibliography will receive zero points for the assignment and possibly a failing grade in the class.</w:t>
      </w:r>
    </w:p>
    <w:p w:rsidR="00E6628C" w:rsidRDefault="00E6628C" w:rsidP="00E6628C"/>
    <w:p w:rsidR="004051C5" w:rsidRDefault="004050BF" w:rsidP="00842E9F">
      <w:r>
        <w:br w:type="page"/>
      </w:r>
      <w:r w:rsidR="00BE64C4" w:rsidRPr="00BE64C4">
        <w:rPr>
          <w:b/>
          <w:bCs/>
        </w:rPr>
        <w:lastRenderedPageBreak/>
        <w:t>Sample annotation</w:t>
      </w:r>
      <w:r w:rsidR="00BE64C4">
        <w:rPr>
          <w:b/>
          <w:bCs/>
        </w:rPr>
        <w:t xml:space="preserve"> #1</w:t>
      </w:r>
      <w:r w:rsidR="00BE64C4">
        <w:t xml:space="preserve"> </w:t>
      </w:r>
    </w:p>
    <w:p w:rsidR="004051C5" w:rsidRPr="004051C5" w:rsidRDefault="004051C5" w:rsidP="00CF3694">
      <w:pPr>
        <w:spacing w:before="100" w:beforeAutospacing="1" w:after="100" w:afterAutospacing="1" w:line="336" w:lineRule="atLeast"/>
        <w:ind w:left="360" w:hanging="360"/>
        <w:rPr>
          <w:rFonts w:eastAsia="Times New Roman"/>
          <w:lang w:eastAsia="en-US"/>
        </w:rPr>
      </w:pPr>
      <w:proofErr w:type="spellStart"/>
      <w:r w:rsidRPr="004051C5">
        <w:rPr>
          <w:rFonts w:eastAsia="Times New Roman"/>
          <w:lang w:eastAsia="en-US"/>
        </w:rPr>
        <w:t>Garst</w:t>
      </w:r>
      <w:proofErr w:type="spellEnd"/>
      <w:r w:rsidRPr="004051C5">
        <w:rPr>
          <w:rFonts w:eastAsia="Times New Roman"/>
          <w:lang w:eastAsia="en-US"/>
        </w:rPr>
        <w:t xml:space="preserve">, J., &amp; </w:t>
      </w:r>
      <w:proofErr w:type="spellStart"/>
      <w:r w:rsidRPr="004051C5">
        <w:rPr>
          <w:rFonts w:eastAsia="Times New Roman"/>
          <w:lang w:eastAsia="en-US"/>
        </w:rPr>
        <w:t>Bodenhausen</w:t>
      </w:r>
      <w:proofErr w:type="spellEnd"/>
      <w:r w:rsidRPr="004051C5">
        <w:rPr>
          <w:rFonts w:eastAsia="Times New Roman"/>
          <w:lang w:eastAsia="en-US"/>
        </w:rPr>
        <w:t xml:space="preserve">, G. V. (1997). Advertising's effects on men's gender role attitudes. </w:t>
      </w:r>
      <w:r w:rsidRPr="004051C5">
        <w:rPr>
          <w:rFonts w:eastAsia="Times New Roman"/>
          <w:i/>
          <w:lang w:eastAsia="en-US"/>
        </w:rPr>
        <w:t>Sex Roles, 36</w:t>
      </w:r>
      <w:r w:rsidRPr="004051C5">
        <w:rPr>
          <w:rFonts w:eastAsia="Times New Roman"/>
          <w:lang w:eastAsia="en-US"/>
        </w:rPr>
        <w:t>(9-10), 551-572. </w:t>
      </w:r>
    </w:p>
    <w:p w:rsidR="004051C5" w:rsidRPr="004051C5" w:rsidRDefault="004051C5" w:rsidP="00CF3694">
      <w:pPr>
        <w:spacing w:before="100" w:beforeAutospacing="1" w:after="100" w:afterAutospacing="1"/>
        <w:ind w:left="720"/>
        <w:rPr>
          <w:rFonts w:eastAsia="Times New Roman"/>
          <w:lang w:eastAsia="en-US"/>
        </w:rPr>
      </w:pPr>
      <w:r w:rsidRPr="004051C5">
        <w:rPr>
          <w:rFonts w:eastAsia="Times New Roman"/>
          <w:lang w:eastAsia="en-US"/>
        </w:rPr>
        <w:t>The authors in this article examine whether media images of men influence the gender role attitudes that men express soon after being exposed to the images. The study examined males between the ages of 17 and 46. The men observed male models in magazine ads that portrayed traditionally masculine vs. androgynous images, and men of different ages. The results suggest that men</w:t>
      </w:r>
      <w:r>
        <w:rPr>
          <w:rFonts w:eastAsia="Times New Roman"/>
          <w:lang w:eastAsia="en-US"/>
        </w:rPr>
        <w:t>’</w:t>
      </w:r>
      <w:r w:rsidRPr="004051C5">
        <w:rPr>
          <w:rFonts w:eastAsia="Times New Roman"/>
          <w:lang w:eastAsia="en-US"/>
        </w:rPr>
        <w:t>s gender role attitudes can be influence by the images of men they regularly see in the mass media. The authors conclude that, nontraditional men</w:t>
      </w:r>
      <w:r>
        <w:rPr>
          <w:rFonts w:eastAsia="Times New Roman"/>
          <w:lang w:eastAsia="en-US"/>
        </w:rPr>
        <w:t>’</w:t>
      </w:r>
      <w:r w:rsidRPr="004051C5">
        <w:rPr>
          <w:rFonts w:eastAsia="Times New Roman"/>
          <w:lang w:eastAsia="en-US"/>
        </w:rPr>
        <w:t>s gender role attitudes may be unstable and susceptible to momentary influenc</w:t>
      </w:r>
      <w:r>
        <w:rPr>
          <w:rFonts w:eastAsia="Times New Roman"/>
          <w:lang w:eastAsia="en-US"/>
        </w:rPr>
        <w:t>es.</w:t>
      </w:r>
    </w:p>
    <w:p w:rsidR="004051C5" w:rsidRPr="004051C5" w:rsidRDefault="004051C5" w:rsidP="00842E9F">
      <w:pPr>
        <w:rPr>
          <w:b/>
        </w:rPr>
      </w:pPr>
      <w:r w:rsidRPr="004051C5">
        <w:rPr>
          <w:b/>
        </w:rPr>
        <w:t>Sample annotation #2</w:t>
      </w:r>
    </w:p>
    <w:p w:rsidR="004051C5" w:rsidRDefault="004051C5" w:rsidP="00842E9F"/>
    <w:p w:rsidR="00842E9F" w:rsidRPr="004051C5" w:rsidRDefault="00BE64C4" w:rsidP="00842E9F">
      <w:pPr>
        <w:rPr>
          <w:b/>
          <w:bCs/>
        </w:rPr>
      </w:pPr>
      <w:r>
        <w:t xml:space="preserve">(Retrieved from </w:t>
      </w:r>
      <w:r w:rsidRPr="00BE64C4">
        <w:t>http://www.library.cornell.edu/olinuris/ref/research/skill28.htm</w:t>
      </w:r>
      <w:r>
        <w:t>):</w:t>
      </w:r>
    </w:p>
    <w:p w:rsidR="00BE64C4" w:rsidRDefault="00BE64C4" w:rsidP="00842E9F"/>
    <w:p w:rsidR="00BE64C4" w:rsidRDefault="00BE64C4" w:rsidP="00BE64C4">
      <w:pPr>
        <w:ind w:left="360" w:hanging="360"/>
      </w:pPr>
      <w:r>
        <w:t xml:space="preserve">Waite, L. J., </w:t>
      </w:r>
      <w:proofErr w:type="spellStart"/>
      <w:r>
        <w:t>Goldschneider</w:t>
      </w:r>
      <w:proofErr w:type="spellEnd"/>
      <w:r>
        <w:t xml:space="preserve">, F. K., &amp; </w:t>
      </w:r>
      <w:proofErr w:type="spellStart"/>
      <w:r>
        <w:t>Witsberger</w:t>
      </w:r>
      <w:proofErr w:type="spellEnd"/>
      <w:r>
        <w:t xml:space="preserve">, C. (1986). Nonfamily living and the erosion of traditional family orientations among young adults. </w:t>
      </w:r>
      <w:r>
        <w:rPr>
          <w:rStyle w:val="Emphasis"/>
        </w:rPr>
        <w:t>American Sociological Review,</w:t>
      </w:r>
      <w:r>
        <w:t xml:space="preserve"> 51 (4), 541-554. </w:t>
      </w:r>
    </w:p>
    <w:p w:rsidR="00BE64C4" w:rsidRDefault="00BE64C4" w:rsidP="00BE64C4">
      <w:pPr>
        <w:pStyle w:val="NormalWeb"/>
        <w:ind w:left="720"/>
      </w:pPr>
      <w:r>
        <w:t>The authors</w:t>
      </w:r>
      <w:r w:rsidR="004051C5">
        <w:t xml:space="preserve"> </w:t>
      </w:r>
      <w:r>
        <w:t>use data from the National Longitudinal Surveys of Young Women and Young Men to test their hypothesis that nonfamily living by young adults alters their attitudes, values, plans, and expectations, moving them away from their belief in traditional sex roles. They find their hypothesis strongly supported in young females, while the effects were fewer in studies of young males. Increasing the time away from parents before marrying increased individualism, self-sufficiency, and changes in attitudes about families. In contrast, an earlier study by Williams shows no significant gender differences in sex role attitudes as a result of nonfamily living.</w:t>
      </w:r>
    </w:p>
    <w:p w:rsidR="00BE64C4" w:rsidRPr="00BE64C4" w:rsidRDefault="00BE64C4" w:rsidP="00BE64C4">
      <w:pPr>
        <w:pStyle w:val="NormalWeb"/>
      </w:pPr>
      <w:r>
        <w:rPr>
          <w:b/>
          <w:bCs/>
        </w:rPr>
        <w:t>Sample Annotation #</w:t>
      </w:r>
      <w:r w:rsidR="00CF3694">
        <w:rPr>
          <w:b/>
          <w:bCs/>
        </w:rPr>
        <w:t>3</w:t>
      </w:r>
    </w:p>
    <w:p w:rsidR="000C4F29" w:rsidRDefault="000C4F29" w:rsidP="000C4F29">
      <w:pPr>
        <w:pStyle w:val="HTMLPreformatted"/>
        <w:ind w:left="360" w:hanging="360"/>
        <w:rPr>
          <w:rFonts w:ascii="Times New Roman" w:hAnsi="Times New Roman" w:cs="Times New Roman"/>
          <w:sz w:val="24"/>
          <w:szCs w:val="24"/>
        </w:rPr>
      </w:pPr>
      <w:proofErr w:type="spellStart"/>
      <w:r w:rsidRPr="000C4F29">
        <w:rPr>
          <w:rFonts w:ascii="Times New Roman" w:hAnsi="Times New Roman" w:cs="Times New Roman"/>
          <w:sz w:val="24"/>
          <w:szCs w:val="24"/>
        </w:rPr>
        <w:t>Voeltz</w:t>
      </w:r>
      <w:proofErr w:type="spellEnd"/>
      <w:r w:rsidRPr="000C4F29">
        <w:rPr>
          <w:rFonts w:ascii="Times New Roman" w:hAnsi="Times New Roman" w:cs="Times New Roman"/>
          <w:sz w:val="24"/>
          <w:szCs w:val="24"/>
        </w:rPr>
        <w:t xml:space="preserve">, L.M. (1980). Children's attitudes toward handicapped peers. </w:t>
      </w:r>
      <w:r w:rsidRPr="000C4F29">
        <w:rPr>
          <w:rFonts w:ascii="Times New Roman" w:hAnsi="Times New Roman" w:cs="Times New Roman"/>
          <w:i/>
          <w:iCs/>
          <w:sz w:val="24"/>
          <w:szCs w:val="24"/>
        </w:rPr>
        <w:t>American Journal of Mental Deficiency</w:t>
      </w:r>
      <w:r w:rsidRPr="000C4F29">
        <w:rPr>
          <w:rFonts w:ascii="Times New Roman" w:hAnsi="Times New Roman" w:cs="Times New Roman"/>
          <w:sz w:val="24"/>
          <w:szCs w:val="24"/>
        </w:rPr>
        <w:t>, 84, 455-464.</w:t>
      </w:r>
    </w:p>
    <w:p w:rsidR="000C4F29" w:rsidRPr="000C4F29" w:rsidRDefault="000C4F29" w:rsidP="000C4F29">
      <w:pPr>
        <w:pStyle w:val="HTMLPreformatted"/>
        <w:ind w:left="360" w:hanging="360"/>
        <w:rPr>
          <w:rFonts w:ascii="Times New Roman" w:hAnsi="Times New Roman" w:cs="Times New Roman"/>
          <w:sz w:val="24"/>
          <w:szCs w:val="24"/>
        </w:rPr>
      </w:pPr>
    </w:p>
    <w:p w:rsidR="000C4F29" w:rsidRPr="000C4F29" w:rsidRDefault="000C4F29" w:rsidP="000C4F29">
      <w:pPr>
        <w:pStyle w:val="HTMLPreformatted"/>
        <w:ind w:left="720"/>
        <w:rPr>
          <w:rFonts w:ascii="Times New Roman" w:hAnsi="Times New Roman" w:cs="Times New Roman"/>
          <w:sz w:val="24"/>
          <w:szCs w:val="24"/>
        </w:rPr>
      </w:pPr>
      <w:r w:rsidRPr="000C4F29">
        <w:rPr>
          <w:rFonts w:ascii="Times New Roman" w:hAnsi="Times New Roman" w:cs="Times New Roman"/>
          <w:sz w:val="24"/>
          <w:szCs w:val="24"/>
        </w:rPr>
        <w:t xml:space="preserve">As services for severely handicapped children become increasingly available within neighborhood public schools, children's attitudes toward handicapped peers in integrated settings warrant attention.  Factor analysis of attitude survey responses of 2,392 children revealed four factors underlying attitudes toward handicapped peers: social-contact willingness, deviance </w:t>
      </w:r>
      <w:proofErr w:type="spellStart"/>
      <w:r w:rsidRPr="000C4F29">
        <w:rPr>
          <w:rFonts w:ascii="Times New Roman" w:hAnsi="Times New Roman" w:cs="Times New Roman"/>
          <w:sz w:val="24"/>
          <w:szCs w:val="24"/>
        </w:rPr>
        <w:t>consequation</w:t>
      </w:r>
      <w:proofErr w:type="spellEnd"/>
      <w:r w:rsidRPr="000C4F29">
        <w:rPr>
          <w:rFonts w:ascii="Times New Roman" w:hAnsi="Times New Roman" w:cs="Times New Roman"/>
          <w:sz w:val="24"/>
          <w:szCs w:val="24"/>
        </w:rPr>
        <w:t>, and two actual contact dimensions.  Upper elementary-age children, girls, and children in schools with most contact with severely handicapped peers expressed the most accepting attitudes.  Results of this study suggest the modifiability of children's attitudes and the need to develop interventions to facilitate social acceptance of individual differences in integrated school settings.</w:t>
      </w:r>
    </w:p>
    <w:p w:rsidR="000C4F29" w:rsidRDefault="000C4F29" w:rsidP="000C4F29">
      <w:pPr>
        <w:pStyle w:val="HTMLPreformatted"/>
      </w:pPr>
    </w:p>
    <w:p w:rsidR="00842E9F" w:rsidRDefault="00E6628C" w:rsidP="00E6628C">
      <w:pPr>
        <w:jc w:val="center"/>
      </w:pPr>
      <w:r>
        <w:lastRenderedPageBreak/>
        <w:t>Appendix A:  Research Paper Topics</w:t>
      </w:r>
    </w:p>
    <w:p w:rsidR="00E6628C" w:rsidRDefault="00E6628C" w:rsidP="00E6628C">
      <w:pPr>
        <w:jc w:val="center"/>
      </w:pPr>
    </w:p>
    <w:p w:rsidR="00E6628C" w:rsidRDefault="00E6628C" w:rsidP="00E6628C">
      <w:r w:rsidRPr="00E13FA4">
        <w:rPr>
          <w:b/>
          <w:u w:val="single"/>
        </w:rPr>
        <w:t>Topic Option 1</w:t>
      </w:r>
      <w:r w:rsidRPr="00061C41">
        <w:t>:</w:t>
      </w:r>
      <w:r>
        <w:t xml:space="preserve">  Attempts at persuasion are all around us.  There are a lot of things that can be included in a persuasive communication that try to change our attitudes (e.g., the source of the message, the information given in the message, the characteristics of the audience).  Select one of these areas and identify specific concepts that are related to persuasion.  Explain how and why these can lead to persuasion, then come up with a unique hypothesis based on the research.</w:t>
      </w:r>
    </w:p>
    <w:p w:rsidR="00E6628C" w:rsidRDefault="00E6628C" w:rsidP="00E6628C"/>
    <w:p w:rsidR="00E6628C" w:rsidRPr="00061C41" w:rsidRDefault="00E6628C" w:rsidP="00E6628C">
      <w:r>
        <w:t>For example, let’s say you select the source of the message and persuasion as the topic of your literature review.  What are some characteristics, attributes, or traits of the person delivering the message that can influence persuasion?  Once you’ve isolated two or three, explain how and why these can lead to persuasion.  Then give me an original hypothesis.</w:t>
      </w:r>
    </w:p>
    <w:p w:rsidR="00E6628C" w:rsidRPr="00061C41" w:rsidRDefault="00E6628C" w:rsidP="00E6628C"/>
    <w:p w:rsidR="00E6628C" w:rsidRDefault="00E6628C" w:rsidP="00E6628C">
      <w:r w:rsidRPr="00B43A3E">
        <w:rPr>
          <w:b/>
          <w:u w:val="single"/>
        </w:rPr>
        <w:t xml:space="preserve">Topic Option </w:t>
      </w:r>
      <w:r>
        <w:rPr>
          <w:b/>
          <w:u w:val="single"/>
        </w:rPr>
        <w:t>2</w:t>
      </w:r>
      <w:r w:rsidRPr="00B43A3E">
        <w:rPr>
          <w:b/>
          <w:u w:val="single"/>
        </w:rPr>
        <w:t>:</w:t>
      </w:r>
      <w:r>
        <w:rPr>
          <w:b/>
        </w:rPr>
        <w:t xml:space="preserve">  </w:t>
      </w:r>
      <w:r>
        <w:t>Individuals and groups make judgments and decisions all the time.  Select a situation in which an important decision must be made by an individual or a group (e.g., the individual decision regarding what career to pursue or a group decision by a jury regarding a verdict), then identify specific characteristics or traits of the person or situation that might relate to the decision and decision-making process.  Explain how and why these can lead to different judgments and decisions, and then formulate a hypothesis based on the research.</w:t>
      </w:r>
    </w:p>
    <w:p w:rsidR="00E6628C" w:rsidRDefault="00E6628C" w:rsidP="00E6628C"/>
    <w:p w:rsidR="00E6628C" w:rsidRDefault="00E6628C" w:rsidP="00E6628C">
      <w:r>
        <w:t>For example, you would first choose either the individual or the group decision-making experience.  Then you would think about what factors (e.g., personality traits, characteristics of the situation, how a group interacts) can influence how a decision is made and what decision a person is likely to make.  Isolate two or three factors and explain how and why these can influence or be associated with an important decision, then come up with an original hypothesis.</w:t>
      </w:r>
    </w:p>
    <w:p w:rsidR="00E6628C" w:rsidRDefault="00E6628C" w:rsidP="00E6628C">
      <w:pPr>
        <w:tabs>
          <w:tab w:val="left" w:pos="2955"/>
        </w:tabs>
      </w:pPr>
      <w:r>
        <w:tab/>
      </w:r>
    </w:p>
    <w:p w:rsidR="00E6628C" w:rsidRDefault="00E6628C" w:rsidP="00E6628C">
      <w:r w:rsidRPr="00E13FA4">
        <w:rPr>
          <w:b/>
          <w:u w:val="single"/>
        </w:rPr>
        <w:t>Topic</w:t>
      </w:r>
      <w:r>
        <w:rPr>
          <w:b/>
          <w:u w:val="single"/>
        </w:rPr>
        <w:t xml:space="preserve"> Option 3</w:t>
      </w:r>
      <w:r w:rsidRPr="00061C41">
        <w:t>:</w:t>
      </w:r>
      <w:r>
        <w:t xml:space="preserve">  Many things can influence academic achievement (e.g., social support, classroom instruction, personality characteristics).  Select one of these areas and identify specific concepts that are related to academic achievement.  Explain how and why these can lead to these things can lead to success in the academic domain, then come up with a unique hypothesis based on the research.</w:t>
      </w:r>
    </w:p>
    <w:p w:rsidR="00E6628C" w:rsidRDefault="00E6628C" w:rsidP="00E6628C"/>
    <w:p w:rsidR="00E6628C" w:rsidRPr="00D929FA" w:rsidRDefault="00E6628C" w:rsidP="00E6628C">
      <w:r>
        <w:t>For example, let’s say you select personality characteristics and academic achievement as the topic of your literature review.  What are some personality characteristics that might influence academic achievement?  Once you’ve isolated two or three, explain how and why these can lead to academic success. Then give me an original hypothesis.</w:t>
      </w:r>
    </w:p>
    <w:p w:rsidR="00E6628C" w:rsidRDefault="00E6628C" w:rsidP="00E6628C"/>
    <w:p w:rsidR="00E6628C" w:rsidRDefault="00E6628C" w:rsidP="00842E9F"/>
    <w:p w:rsidR="00E6628C" w:rsidRDefault="00E6628C" w:rsidP="00842E9F"/>
    <w:sectPr w:rsidR="00E6628C" w:rsidSect="00E66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F18"/>
    <w:multiLevelType w:val="multilevel"/>
    <w:tmpl w:val="7AA6A79E"/>
    <w:lvl w:ilvl="0">
      <w:start w:val="1"/>
      <w:numFmt w:val="lowerRoman"/>
      <w:lvlText w:val="%1."/>
      <w:lvlJc w:val="righ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 w15:restartNumberingAfterBreak="0">
    <w:nsid w:val="0BDC34C6"/>
    <w:multiLevelType w:val="multilevel"/>
    <w:tmpl w:val="51BCEEE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1351306C"/>
    <w:multiLevelType w:val="hybridMultilevel"/>
    <w:tmpl w:val="BDB0C3A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FF959B3"/>
    <w:multiLevelType w:val="hybridMultilevel"/>
    <w:tmpl w:val="EA06A96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2D74DB0"/>
    <w:multiLevelType w:val="hybridMultilevel"/>
    <w:tmpl w:val="9220640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DC11204"/>
    <w:multiLevelType w:val="multilevel"/>
    <w:tmpl w:val="FE1E7D30"/>
    <w:lvl w:ilvl="0">
      <w:start w:val="1"/>
      <w:numFmt w:val="upp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E9F"/>
    <w:rsid w:val="000C4F29"/>
    <w:rsid w:val="002C319A"/>
    <w:rsid w:val="003E401D"/>
    <w:rsid w:val="004050BF"/>
    <w:rsid w:val="004051C5"/>
    <w:rsid w:val="0045668A"/>
    <w:rsid w:val="007B65A9"/>
    <w:rsid w:val="007F57C1"/>
    <w:rsid w:val="00842E9F"/>
    <w:rsid w:val="009064A7"/>
    <w:rsid w:val="009165F3"/>
    <w:rsid w:val="00977FD9"/>
    <w:rsid w:val="009C21FB"/>
    <w:rsid w:val="00A16B73"/>
    <w:rsid w:val="00A7665B"/>
    <w:rsid w:val="00BB27CF"/>
    <w:rsid w:val="00BE64C4"/>
    <w:rsid w:val="00C14D74"/>
    <w:rsid w:val="00C97662"/>
    <w:rsid w:val="00CF3694"/>
    <w:rsid w:val="00D21FB1"/>
    <w:rsid w:val="00E6628C"/>
    <w:rsid w:val="00E72C04"/>
    <w:rsid w:val="00EB215C"/>
    <w:rsid w:val="00F20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3B3EC3-78A2-4127-85A7-727DBEBF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E64C4"/>
    <w:pPr>
      <w:spacing w:before="100" w:beforeAutospacing="1" w:after="100" w:afterAutospacing="1"/>
    </w:pPr>
  </w:style>
  <w:style w:type="character" w:styleId="Emphasis">
    <w:name w:val="Emphasis"/>
    <w:qFormat/>
    <w:rsid w:val="00BE64C4"/>
    <w:rPr>
      <w:i/>
      <w:iCs/>
    </w:rPr>
  </w:style>
  <w:style w:type="paragraph" w:styleId="HTMLPreformatted">
    <w:name w:val="HTML Preformatted"/>
    <w:basedOn w:val="Normal"/>
    <w:rsid w:val="000C4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088478">
      <w:bodyDiv w:val="1"/>
      <w:marLeft w:val="0"/>
      <w:marRight w:val="0"/>
      <w:marTop w:val="0"/>
      <w:marBottom w:val="0"/>
      <w:divBdr>
        <w:top w:val="none" w:sz="0" w:space="0" w:color="auto"/>
        <w:left w:val="none" w:sz="0" w:space="0" w:color="auto"/>
        <w:bottom w:val="none" w:sz="0" w:space="0" w:color="auto"/>
        <w:right w:val="none" w:sz="0" w:space="0" w:color="auto"/>
      </w:divBdr>
    </w:div>
    <w:div w:id="266038613">
      <w:bodyDiv w:val="1"/>
      <w:marLeft w:val="0"/>
      <w:marRight w:val="0"/>
      <w:marTop w:val="0"/>
      <w:marBottom w:val="0"/>
      <w:divBdr>
        <w:top w:val="none" w:sz="0" w:space="0" w:color="auto"/>
        <w:left w:val="none" w:sz="0" w:space="0" w:color="auto"/>
        <w:bottom w:val="none" w:sz="0" w:space="0" w:color="auto"/>
        <w:right w:val="none" w:sz="0" w:space="0" w:color="auto"/>
      </w:divBdr>
      <w:divsChild>
        <w:div w:id="397633777">
          <w:marLeft w:val="0"/>
          <w:marRight w:val="0"/>
          <w:marTop w:val="0"/>
          <w:marBottom w:val="0"/>
          <w:divBdr>
            <w:top w:val="none" w:sz="0" w:space="0" w:color="auto"/>
            <w:left w:val="none" w:sz="0" w:space="0" w:color="auto"/>
            <w:bottom w:val="none" w:sz="0" w:space="0" w:color="auto"/>
            <w:right w:val="none" w:sz="0" w:space="0" w:color="auto"/>
          </w:divBdr>
          <w:divsChild>
            <w:div w:id="207080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57434">
      <w:bodyDiv w:val="1"/>
      <w:marLeft w:val="0"/>
      <w:marRight w:val="0"/>
      <w:marTop w:val="0"/>
      <w:marBottom w:val="0"/>
      <w:divBdr>
        <w:top w:val="none" w:sz="0" w:space="0" w:color="auto"/>
        <w:left w:val="none" w:sz="0" w:space="0" w:color="auto"/>
        <w:bottom w:val="none" w:sz="0" w:space="0" w:color="auto"/>
        <w:right w:val="none" w:sz="0" w:space="0" w:color="auto"/>
      </w:divBdr>
      <w:divsChild>
        <w:div w:id="1414274584">
          <w:marLeft w:val="0"/>
          <w:marRight w:val="0"/>
          <w:marTop w:val="0"/>
          <w:marBottom w:val="0"/>
          <w:divBdr>
            <w:top w:val="none" w:sz="0" w:space="0" w:color="auto"/>
            <w:left w:val="none" w:sz="0" w:space="0" w:color="auto"/>
            <w:bottom w:val="outset" w:sz="24" w:space="8" w:color="7D9DBD"/>
            <w:right w:val="outset" w:sz="24" w:space="8" w:color="7D9DBD"/>
          </w:divBdr>
          <w:divsChild>
            <w:div w:id="1173376595">
              <w:marLeft w:val="2775"/>
              <w:marRight w:val="750"/>
              <w:marTop w:val="0"/>
              <w:marBottom w:val="150"/>
              <w:divBdr>
                <w:top w:val="none" w:sz="0" w:space="0" w:color="auto"/>
                <w:left w:val="none" w:sz="0" w:space="0" w:color="auto"/>
                <w:bottom w:val="none" w:sz="0" w:space="0" w:color="auto"/>
                <w:right w:val="none" w:sz="0" w:space="0" w:color="auto"/>
              </w:divBdr>
            </w:div>
          </w:divsChild>
        </w:div>
      </w:divsChild>
    </w:div>
    <w:div w:id="1757049804">
      <w:bodyDiv w:val="1"/>
      <w:marLeft w:val="0"/>
      <w:marRight w:val="0"/>
      <w:marTop w:val="0"/>
      <w:marBottom w:val="0"/>
      <w:divBdr>
        <w:top w:val="none" w:sz="0" w:space="0" w:color="auto"/>
        <w:left w:val="none" w:sz="0" w:space="0" w:color="auto"/>
        <w:bottom w:val="none" w:sz="0" w:space="0" w:color="auto"/>
        <w:right w:val="none" w:sz="0" w:space="0" w:color="auto"/>
      </w:divBdr>
      <w:divsChild>
        <w:div w:id="1054158644">
          <w:marLeft w:val="0"/>
          <w:marRight w:val="0"/>
          <w:marTop w:val="0"/>
          <w:marBottom w:val="0"/>
          <w:divBdr>
            <w:top w:val="none" w:sz="0" w:space="0" w:color="auto"/>
            <w:left w:val="none" w:sz="0" w:space="0" w:color="auto"/>
            <w:bottom w:val="none" w:sz="0" w:space="0" w:color="auto"/>
            <w:right w:val="none" w:sz="0" w:space="0" w:color="auto"/>
          </w:divBdr>
          <w:divsChild>
            <w:div w:id="930237834">
              <w:marLeft w:val="0"/>
              <w:marRight w:val="0"/>
              <w:marTop w:val="180"/>
              <w:marBottom w:val="0"/>
              <w:divBdr>
                <w:top w:val="none" w:sz="0" w:space="0" w:color="auto"/>
                <w:left w:val="none" w:sz="0" w:space="0" w:color="auto"/>
                <w:bottom w:val="none" w:sz="0" w:space="0" w:color="auto"/>
                <w:right w:val="none" w:sz="0" w:space="0" w:color="auto"/>
              </w:divBdr>
              <w:divsChild>
                <w:div w:id="1087926044">
                  <w:marLeft w:val="3330"/>
                  <w:marRight w:val="180"/>
                  <w:marTop w:val="0"/>
                  <w:marBottom w:val="0"/>
                  <w:divBdr>
                    <w:top w:val="none" w:sz="0" w:space="0" w:color="auto"/>
                    <w:left w:val="none" w:sz="0" w:space="0" w:color="auto"/>
                    <w:bottom w:val="none" w:sz="0" w:space="0" w:color="auto"/>
                    <w:right w:val="none" w:sz="0" w:space="0" w:color="auto"/>
                  </w:divBdr>
                  <w:divsChild>
                    <w:div w:id="389423902">
                      <w:marLeft w:val="0"/>
                      <w:marRight w:val="0"/>
                      <w:marTop w:val="0"/>
                      <w:marBottom w:val="0"/>
                      <w:divBdr>
                        <w:top w:val="none" w:sz="0" w:space="0" w:color="auto"/>
                        <w:left w:val="none" w:sz="0" w:space="0" w:color="auto"/>
                        <w:bottom w:val="none" w:sz="0" w:space="0" w:color="auto"/>
                        <w:right w:val="none" w:sz="0" w:space="0" w:color="auto"/>
                      </w:divBdr>
                      <w:divsChild>
                        <w:div w:id="200485354">
                          <w:marLeft w:val="0"/>
                          <w:marRight w:val="0"/>
                          <w:marTop w:val="0"/>
                          <w:marBottom w:val="0"/>
                          <w:divBdr>
                            <w:top w:val="none" w:sz="0" w:space="0" w:color="auto"/>
                            <w:left w:val="none" w:sz="0" w:space="0" w:color="auto"/>
                            <w:bottom w:val="none" w:sz="0" w:space="0" w:color="auto"/>
                            <w:right w:val="none" w:sz="0" w:space="0" w:color="auto"/>
                          </w:divBdr>
                          <w:divsChild>
                            <w:div w:id="1689943025">
                              <w:marLeft w:val="0"/>
                              <w:marRight w:val="0"/>
                              <w:marTop w:val="0"/>
                              <w:marBottom w:val="0"/>
                              <w:divBdr>
                                <w:top w:val="single" w:sz="6" w:space="0" w:color="092465"/>
                                <w:left w:val="single" w:sz="6" w:space="0" w:color="092465"/>
                                <w:bottom w:val="single" w:sz="6" w:space="0" w:color="092465"/>
                                <w:right w:val="single" w:sz="6" w:space="0" w:color="092465"/>
                              </w:divBdr>
                              <w:divsChild>
                                <w:div w:id="610359818">
                                  <w:marLeft w:val="0"/>
                                  <w:marRight w:val="0"/>
                                  <w:marTop w:val="0"/>
                                  <w:marBottom w:val="0"/>
                                  <w:divBdr>
                                    <w:top w:val="none" w:sz="0" w:space="0" w:color="auto"/>
                                    <w:left w:val="none" w:sz="0" w:space="0" w:color="auto"/>
                                    <w:bottom w:val="none" w:sz="0" w:space="0" w:color="auto"/>
                                    <w:right w:val="none" w:sz="0" w:space="0" w:color="auto"/>
                                  </w:divBdr>
                                  <w:divsChild>
                                    <w:div w:id="1369522502">
                                      <w:marLeft w:val="-180"/>
                                      <w:marRight w:val="-180"/>
                                      <w:marTop w:val="0"/>
                                      <w:marBottom w:val="0"/>
                                      <w:divBdr>
                                        <w:top w:val="none" w:sz="0" w:space="0" w:color="auto"/>
                                        <w:left w:val="none" w:sz="0" w:space="0" w:color="auto"/>
                                        <w:bottom w:val="none" w:sz="0" w:space="0" w:color="auto"/>
                                        <w:right w:val="none" w:sz="0" w:space="0" w:color="auto"/>
                                      </w:divBdr>
                                      <w:divsChild>
                                        <w:div w:id="851339507">
                                          <w:marLeft w:val="0"/>
                                          <w:marRight w:val="0"/>
                                          <w:marTop w:val="510"/>
                                          <w:marBottom w:val="0"/>
                                          <w:divBdr>
                                            <w:top w:val="none" w:sz="0" w:space="0" w:color="auto"/>
                                            <w:left w:val="none" w:sz="0" w:space="0" w:color="auto"/>
                                            <w:bottom w:val="none" w:sz="0" w:space="0" w:color="auto"/>
                                            <w:right w:val="none" w:sz="0" w:space="0" w:color="auto"/>
                                          </w:divBdr>
                                          <w:divsChild>
                                            <w:div w:id="516503150">
                                              <w:marLeft w:val="0"/>
                                              <w:marRight w:val="0"/>
                                              <w:marTop w:val="0"/>
                                              <w:marBottom w:val="0"/>
                                              <w:divBdr>
                                                <w:top w:val="none" w:sz="0" w:space="0" w:color="auto"/>
                                                <w:left w:val="none" w:sz="0" w:space="0" w:color="auto"/>
                                                <w:bottom w:val="none" w:sz="0" w:space="0" w:color="auto"/>
                                                <w:right w:val="none" w:sz="0" w:space="0" w:color="auto"/>
                                              </w:divBdr>
                                              <w:divsChild>
                                                <w:div w:id="675966037">
                                                  <w:marLeft w:val="0"/>
                                                  <w:marRight w:val="0"/>
                                                  <w:marTop w:val="0"/>
                                                  <w:marBottom w:val="45"/>
                                                  <w:divBdr>
                                                    <w:top w:val="none" w:sz="0" w:space="0" w:color="auto"/>
                                                    <w:left w:val="none" w:sz="0" w:space="0" w:color="auto"/>
                                                    <w:bottom w:val="none" w:sz="0" w:space="0" w:color="auto"/>
                                                    <w:right w:val="none" w:sz="0" w:space="0" w:color="auto"/>
                                                  </w:divBdr>
                                                  <w:divsChild>
                                                    <w:div w:id="77629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1567</Words>
  <Characters>8933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How to do an Annotated Bibliography</vt:lpstr>
    </vt:vector>
  </TitlesOfParts>
  <Company>UT</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do an Annotated Bibliography</dc:title>
  <dc:subject/>
  <dc:creator>Susan</dc:creator>
  <cp:keywords/>
  <cp:lastModifiedBy>laquanad</cp:lastModifiedBy>
  <cp:revision>2</cp:revision>
  <dcterms:created xsi:type="dcterms:W3CDTF">2018-09-25T19:59:00Z</dcterms:created>
  <dcterms:modified xsi:type="dcterms:W3CDTF">2018-09-25T19:59:00Z</dcterms:modified>
</cp:coreProperties>
</file>